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C2" w:rsidRDefault="00D97FC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2A3B7267" wp14:editId="45A0A638">
            <wp:simplePos x="0" y="0"/>
            <wp:positionH relativeFrom="column">
              <wp:posOffset>-653415</wp:posOffset>
            </wp:positionH>
            <wp:positionV relativeFrom="paragraph">
              <wp:posOffset>-810895</wp:posOffset>
            </wp:positionV>
            <wp:extent cx="3581400" cy="1276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FC2" w:rsidRDefault="00D97FC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D97FC2" w:rsidRDefault="00D97FC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D97FC2" w:rsidRDefault="00D97FC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E7F7C" w:rsidRPr="00D97FC2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u w:val="single"/>
        </w:rPr>
      </w:pPr>
      <w:r w:rsidRPr="00D97FC2">
        <w:rPr>
          <w:rFonts w:ascii="Verdana-Bold" w:hAnsi="Verdana-Bold" w:cs="Verdana-Bold"/>
          <w:b/>
          <w:bCs/>
          <w:u w:val="single"/>
        </w:rPr>
        <w:t>Regolamento particolare di gara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Gara amatoriale: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E7F7C" w:rsidRDefault="004965A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sono prove</w:t>
      </w:r>
      <w:r w:rsidR="001E7F7C">
        <w:rPr>
          <w:rFonts w:ascii="Verdana" w:hAnsi="Verdana" w:cs="Verdana"/>
          <w:sz w:val="20"/>
          <w:szCs w:val="20"/>
        </w:rPr>
        <w:t xml:space="preserve"> su un percorso cosparso di ostacoli il cui tracciato, che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potrà essere percorso più volte, dovrà avere le seguenti caratteristiche: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OpenSymbol" w:hAnsi="OpenSymbol" w:cs="OpenSymbol"/>
          <w:sz w:val="20"/>
          <w:szCs w:val="20"/>
        </w:rPr>
      </w:pPr>
    </w:p>
    <w:p w:rsidR="004D00E7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Delimitato da fettucce e/o da fiocchi</w:t>
      </w:r>
      <w:r w:rsidR="004D00E7">
        <w:rPr>
          <w:rFonts w:ascii="Verdana" w:hAnsi="Verdana" w:cs="Verdana"/>
          <w:sz w:val="20"/>
          <w:szCs w:val="20"/>
        </w:rPr>
        <w:t xml:space="preserve"> di fettuccia (due a dx una </w:t>
      </w:r>
      <w:proofErr w:type="spellStart"/>
      <w:r w:rsidR="004D00E7">
        <w:rPr>
          <w:rFonts w:ascii="Verdana" w:hAnsi="Verdana" w:cs="Verdana"/>
          <w:sz w:val="20"/>
          <w:szCs w:val="20"/>
        </w:rPr>
        <w:t>sx</w:t>
      </w:r>
      <w:proofErr w:type="spellEnd"/>
      <w:r w:rsidR="004D00E7">
        <w:rPr>
          <w:rFonts w:ascii="Verdana" w:hAnsi="Verdana" w:cs="Verdana"/>
          <w:sz w:val="20"/>
          <w:szCs w:val="20"/>
        </w:rPr>
        <w:t>) o con tabelle a sfondo giallo con una freccia che indica la direzione.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OpenSymbol" w:hAnsi="OpenSymbol" w:cs="OpenSymbol"/>
          <w:sz w:val="20"/>
          <w:szCs w:val="20"/>
        </w:rPr>
      </w:pP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Avere una lunghezza, senza interruzioni, di massimo mt. 4000 m, e una larghezza non</w:t>
      </w:r>
    </w:p>
    <w:p w:rsidR="001E7F7C" w:rsidRDefault="005776E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inferiore a mt.2</w:t>
      </w:r>
      <w:r w:rsidR="00EF63B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(paletti e/o alberi e/o qualsiasi ostacolo naturale).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OpenSymbol" w:hAnsi="OpenSymbol" w:cs="OpenSymbol"/>
          <w:sz w:val="20"/>
          <w:szCs w:val="20"/>
        </w:rPr>
      </w:pP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Eventuali rettilinei dovranno avere u</w:t>
      </w:r>
      <w:r w:rsidR="00836DD6">
        <w:rPr>
          <w:rFonts w:ascii="Verdana" w:hAnsi="Verdana" w:cs="Verdana"/>
          <w:sz w:val="20"/>
          <w:szCs w:val="20"/>
        </w:rPr>
        <w:t>na lunghezza inferiore a mt. 2</w:t>
      </w:r>
      <w:r w:rsidR="00227451">
        <w:rPr>
          <w:rFonts w:ascii="Verdana" w:hAnsi="Verdana" w:cs="Verdana"/>
          <w:sz w:val="20"/>
          <w:szCs w:val="20"/>
        </w:rPr>
        <w:t>00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OpenSymbol" w:hAnsi="OpenSymbol" w:cs="OpenSymbol"/>
          <w:sz w:val="20"/>
          <w:szCs w:val="20"/>
        </w:rPr>
      </w:pP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Event</w:t>
      </w:r>
      <w:r w:rsidR="00E46D05">
        <w:rPr>
          <w:rFonts w:ascii="Verdana" w:hAnsi="Verdana" w:cs="Verdana"/>
          <w:sz w:val="20"/>
          <w:szCs w:val="20"/>
        </w:rPr>
        <w:t>uali paletti dovranno avere un’altezza minima di 100 cm ad un massimo di 200 cm</w:t>
      </w:r>
      <w:r>
        <w:rPr>
          <w:rFonts w:ascii="Verdana" w:hAnsi="Verdana" w:cs="Verdana"/>
          <w:sz w:val="20"/>
          <w:szCs w:val="20"/>
        </w:rPr>
        <w:t>.</w:t>
      </w:r>
    </w:p>
    <w:p w:rsidR="001E7F7C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OpenSymbol" w:hAnsi="OpenSymbol" w:cs="OpenSymbol"/>
          <w:sz w:val="20"/>
          <w:szCs w:val="20"/>
        </w:rPr>
      </w:pPr>
    </w:p>
    <w:p w:rsidR="00E46D05" w:rsidRDefault="001E7F7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 w:rsidR="00E46D05">
        <w:rPr>
          <w:rFonts w:ascii="Verdana" w:hAnsi="Verdana" w:cs="Verdana"/>
          <w:sz w:val="20"/>
          <w:szCs w:val="20"/>
        </w:rPr>
        <w:t>il te</w:t>
      </w:r>
      <w:r w:rsidR="00DA552A">
        <w:rPr>
          <w:rFonts w:ascii="Verdana" w:hAnsi="Verdana" w:cs="Verdana"/>
          <w:sz w:val="20"/>
          <w:szCs w:val="20"/>
        </w:rPr>
        <w:t>mpo totale della prova non dovrà</w:t>
      </w:r>
      <w:r w:rsidR="00E46D05">
        <w:rPr>
          <w:rFonts w:ascii="Verdana" w:hAnsi="Verdana" w:cs="Verdana"/>
          <w:sz w:val="20"/>
          <w:szCs w:val="20"/>
        </w:rPr>
        <w:t xml:space="preserve"> superare le 12 ore, le quali dovranno</w:t>
      </w:r>
    </w:p>
    <w:p w:rsidR="00F40066" w:rsidRDefault="00E46D05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essere intervallate al massimo ogni 6 ore con soste non inferiori a 45 minuti.</w:t>
      </w:r>
    </w:p>
    <w:p w:rsidR="00E46D05" w:rsidRP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E46D05">
        <w:rPr>
          <w:rFonts w:ascii="Verdana" w:hAnsi="Verdana" w:cs="Verdana"/>
          <w:b/>
          <w:sz w:val="20"/>
          <w:szCs w:val="20"/>
        </w:rPr>
        <w:t>Regolamento generale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Direttore di gara, designato dal club organizzatore</w:t>
      </w:r>
      <w:r w:rsidR="00BC66F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opererà in funzione del presente regolamento e del regolamento particolare di</w:t>
      </w:r>
      <w:r w:rsidR="00BC66F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gara: avrà funzione di controllo sulla regolarità della gara e del presente regolamento. Avrà</w:t>
      </w:r>
      <w:r w:rsidR="00BC66F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potere decisionale sulle eventuali modifiche da apportare.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COMITATO ORGANIZZATORE dovrà essere composto da almeno 3 persone le quali nomineranno i Commissari Sportivi e i verificatori tecnici.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componenti il COMITATO ORGANIZZATORE e il Direttore di gar</w:t>
      </w:r>
      <w:r w:rsidR="00BC66FB">
        <w:rPr>
          <w:rFonts w:ascii="Verdana" w:hAnsi="Verdana" w:cs="Verdana"/>
          <w:sz w:val="20"/>
          <w:szCs w:val="20"/>
        </w:rPr>
        <w:t>a non potranno partecipare alla c</w:t>
      </w:r>
      <w:r>
        <w:rPr>
          <w:rFonts w:ascii="Verdana" w:hAnsi="Verdana" w:cs="Verdana"/>
          <w:sz w:val="20"/>
          <w:szCs w:val="20"/>
        </w:rPr>
        <w:t>ompetizione come piloti e navigatori.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Durante la competizione dovrà essere presente almeno un’ambulanza con relativo personale</w:t>
      </w:r>
      <w:r w:rsidR="0053050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sanitario.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club organizzatore può prevedere, durante la manifestazione, un percorso (a road book o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guidato): in tal caso il COMITATO ORGANIZZATORE dovrà accertarne la sicurezza e la fattibilità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 parte dei partecipanti.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Lungo il percorso (ove previsto) e comunque nei punti più critici della manifestazione dovranno</w:t>
      </w:r>
      <w:r w:rsidR="0053050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essere presenti veicoli di soccorso e idoneo apparato antincendio.</w:t>
      </w:r>
    </w:p>
    <w:p w:rsidR="00E46D05" w:rsidRDefault="00E46D05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soci del club organizzatore potranno partecipare alla manifestazione come piloti e navigatori</w:t>
      </w:r>
      <w:r w:rsidR="0053050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 non direttamente impegnati come organizzazione.</w:t>
      </w:r>
    </w:p>
    <w:p w:rsidR="00BC66FB" w:rsidRDefault="00BC66FB" w:rsidP="0053050E">
      <w:pPr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1 - ARTICOLAZIONE DELLA GARA: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Pr="00727330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>Isc</w:t>
      </w:r>
      <w:r w:rsidR="00181912">
        <w:rPr>
          <w:rFonts w:ascii="Verdana" w:hAnsi="Verdana" w:cs="Verdana"/>
          <w:sz w:val="20"/>
          <w:szCs w:val="20"/>
        </w:rPr>
        <w:t>rizione di</w:t>
      </w:r>
      <w:r w:rsidR="003C09E2">
        <w:rPr>
          <w:rFonts w:ascii="Verdana" w:hAnsi="Verdana" w:cs="Verdana"/>
          <w:sz w:val="20"/>
          <w:szCs w:val="20"/>
        </w:rPr>
        <w:t xml:space="preserve"> tutti i par</w:t>
      </w:r>
      <w:r w:rsidR="00BA5E23">
        <w:rPr>
          <w:rFonts w:ascii="Verdana" w:hAnsi="Verdana" w:cs="Verdana"/>
          <w:sz w:val="20"/>
          <w:szCs w:val="20"/>
        </w:rPr>
        <w:t>tecipanti (hanno la priorità quelli che ha</w:t>
      </w:r>
      <w:r w:rsidR="000C2132">
        <w:rPr>
          <w:rFonts w:ascii="Verdana" w:hAnsi="Verdana" w:cs="Verdana"/>
          <w:sz w:val="20"/>
          <w:szCs w:val="20"/>
        </w:rPr>
        <w:t>nno preso il via alle due gare organizzate nel</w:t>
      </w:r>
      <w:r w:rsidR="00F34AF0">
        <w:rPr>
          <w:rFonts w:ascii="Verdana" w:hAnsi="Verdana" w:cs="Verdana"/>
          <w:sz w:val="20"/>
          <w:szCs w:val="20"/>
        </w:rPr>
        <w:t xml:space="preserve"> 2016, la chiusura delle iscrizioni è il 20 novembre 2016, </w:t>
      </w:r>
      <w:r w:rsidR="00F34AF0">
        <w:rPr>
          <w:rFonts w:ascii="Verdana" w:hAnsi="Verdana" w:cs="Verdana"/>
          <w:color w:val="FF0000"/>
          <w:sz w:val="20"/>
          <w:szCs w:val="20"/>
        </w:rPr>
        <w:t xml:space="preserve">per i partecipanti con </w:t>
      </w:r>
      <w:r w:rsidR="00F34AF0" w:rsidRPr="00F34AF0">
        <w:rPr>
          <w:rFonts w:ascii="Verdana" w:hAnsi="Verdana" w:cs="Verdana"/>
          <w:color w:val="FF0000"/>
          <w:sz w:val="20"/>
          <w:szCs w:val="20"/>
        </w:rPr>
        <w:t>diritto</w:t>
      </w:r>
      <w:r w:rsidR="00F34AF0">
        <w:rPr>
          <w:rFonts w:ascii="Verdana" w:hAnsi="Verdana" w:cs="Verdana"/>
          <w:color w:val="FF0000"/>
          <w:sz w:val="20"/>
          <w:szCs w:val="20"/>
        </w:rPr>
        <w:t xml:space="preserve"> di priorità</w:t>
      </w:r>
      <w:r w:rsidR="000C2132">
        <w:rPr>
          <w:rFonts w:ascii="Verdana" w:hAnsi="Verdana" w:cs="Verdana"/>
          <w:color w:val="FF0000"/>
          <w:sz w:val="20"/>
          <w:szCs w:val="20"/>
        </w:rPr>
        <w:t xml:space="preserve"> dovranno</w:t>
      </w:r>
      <w:r w:rsidR="00F34AF0" w:rsidRPr="00F34AF0">
        <w:rPr>
          <w:rFonts w:ascii="Verdana" w:hAnsi="Verdana" w:cs="Verdana"/>
          <w:color w:val="FF0000"/>
          <w:sz w:val="20"/>
          <w:szCs w:val="20"/>
        </w:rPr>
        <w:t xml:space="preserve"> comunicare in forma scritta entro il 1 novembre 2016 ed versare la</w:t>
      </w:r>
      <w:r w:rsidR="000C2132">
        <w:rPr>
          <w:rFonts w:ascii="Verdana" w:hAnsi="Verdana" w:cs="Verdana"/>
          <w:color w:val="FF0000"/>
          <w:sz w:val="20"/>
          <w:szCs w:val="20"/>
        </w:rPr>
        <w:t xml:space="preserve"> quota d’iscrizione</w:t>
      </w:r>
      <w:r w:rsidR="00181912">
        <w:rPr>
          <w:rFonts w:ascii="Verdana" w:hAnsi="Verdana" w:cs="Verdana"/>
          <w:sz w:val="20"/>
          <w:szCs w:val="20"/>
        </w:rPr>
        <w:t>)</w:t>
      </w:r>
      <w:r w:rsidR="006A7DAB">
        <w:rPr>
          <w:rFonts w:ascii="Verdana" w:hAnsi="Verdana" w:cs="Verdana"/>
          <w:sz w:val="20"/>
          <w:szCs w:val="20"/>
        </w:rPr>
        <w:t xml:space="preserve"> </w:t>
      </w:r>
      <w:r w:rsidR="00BB1829" w:rsidRPr="00D2330C">
        <w:rPr>
          <w:rFonts w:ascii="Verdana" w:hAnsi="Verdana" w:cs="Verdana"/>
          <w:sz w:val="20"/>
          <w:szCs w:val="20"/>
        </w:rPr>
        <w:t>quota da versare 8</w:t>
      </w:r>
      <w:r w:rsidR="006A7DAB" w:rsidRPr="00D2330C">
        <w:rPr>
          <w:rFonts w:ascii="Verdana" w:hAnsi="Verdana" w:cs="Verdana"/>
          <w:sz w:val="20"/>
          <w:szCs w:val="20"/>
        </w:rPr>
        <w:t>0.00</w:t>
      </w:r>
      <w:r w:rsidR="000C2132">
        <w:rPr>
          <w:rFonts w:ascii="Verdana" w:hAnsi="Verdana" w:cs="Verdana"/>
          <w:sz w:val="20"/>
          <w:szCs w:val="20"/>
        </w:rPr>
        <w:t xml:space="preserve"> euro per equipaggio, dovranno essere integrati ulteriori </w:t>
      </w:r>
      <w:r w:rsidR="00D2330C">
        <w:rPr>
          <w:rFonts w:ascii="Verdana" w:hAnsi="Verdana" w:cs="Verdana"/>
          <w:sz w:val="20"/>
          <w:szCs w:val="20"/>
        </w:rPr>
        <w:t xml:space="preserve">10.00 euro </w:t>
      </w:r>
      <w:r w:rsidR="000C2132">
        <w:rPr>
          <w:rFonts w:ascii="Verdana" w:hAnsi="Verdana" w:cs="Verdana"/>
          <w:sz w:val="20"/>
          <w:szCs w:val="20"/>
        </w:rPr>
        <w:t>per lo staff che seguirà il team (meccanici, addetti o chi ricopra qualsiasi altra mansione all’interno del team)</w:t>
      </w:r>
      <w:r w:rsidR="00D2330C">
        <w:rPr>
          <w:rFonts w:ascii="Verdana" w:hAnsi="Verdana" w:cs="Verdana"/>
          <w:sz w:val="20"/>
          <w:szCs w:val="20"/>
        </w:rPr>
        <w:t>.</w:t>
      </w:r>
      <w:r w:rsidR="00D2330C">
        <w:rPr>
          <w:rFonts w:ascii="Verdana" w:hAnsi="Verdana" w:cs="Verdana"/>
          <w:sz w:val="20"/>
          <w:szCs w:val="20"/>
          <w:u w:val="single"/>
        </w:rPr>
        <w:t xml:space="preserve"> </w:t>
      </w:r>
      <w:r w:rsidR="00BB1829">
        <w:rPr>
          <w:rFonts w:ascii="Verdana" w:hAnsi="Verdana" w:cs="Verdana"/>
          <w:sz w:val="20"/>
          <w:szCs w:val="20"/>
          <w:u w:val="single"/>
        </w:rPr>
        <w:t xml:space="preserve"> </w:t>
      </w:r>
      <w:r w:rsidR="00BB1829" w:rsidRPr="00BB1829">
        <w:rPr>
          <w:rFonts w:ascii="Verdana" w:hAnsi="Verdana" w:cs="Verdana"/>
          <w:b/>
          <w:sz w:val="20"/>
          <w:szCs w:val="20"/>
          <w:u w:val="single"/>
        </w:rPr>
        <w:t>SOLO</w:t>
      </w:r>
      <w:r w:rsidR="00F34AF0" w:rsidRPr="00727330">
        <w:rPr>
          <w:rFonts w:ascii="Verdana" w:hAnsi="Verdana" w:cs="Verdana"/>
          <w:sz w:val="20"/>
          <w:szCs w:val="20"/>
          <w:u w:val="single"/>
        </w:rPr>
        <w:t xml:space="preserve"> per la gara del 27/28 novembre 2016 tutti gli equipaggi dovranno ve</w:t>
      </w:r>
      <w:r w:rsidR="000C2132">
        <w:rPr>
          <w:rFonts w:ascii="Verdana" w:hAnsi="Verdana" w:cs="Verdana"/>
          <w:sz w:val="20"/>
          <w:szCs w:val="20"/>
          <w:u w:val="single"/>
        </w:rPr>
        <w:t>rsare una quota di 10.00</w:t>
      </w:r>
      <w:r w:rsidR="00F34AF0" w:rsidRPr="00727330">
        <w:rPr>
          <w:rFonts w:ascii="Verdana" w:hAnsi="Verdana" w:cs="Verdana"/>
          <w:sz w:val="20"/>
          <w:szCs w:val="20"/>
          <w:u w:val="single"/>
        </w:rPr>
        <w:t xml:space="preserve"> euro </w:t>
      </w:r>
      <w:r w:rsidR="00D2330C">
        <w:rPr>
          <w:rFonts w:ascii="Verdana" w:hAnsi="Verdana" w:cs="Verdana"/>
          <w:sz w:val="20"/>
          <w:szCs w:val="20"/>
          <w:u w:val="single"/>
        </w:rPr>
        <w:t xml:space="preserve">qualora vi siano presenti nel team </w:t>
      </w:r>
      <w:r w:rsidR="000C2132">
        <w:rPr>
          <w:rFonts w:ascii="Verdana" w:hAnsi="Verdana" w:cs="Verdana"/>
          <w:sz w:val="20"/>
          <w:szCs w:val="20"/>
          <w:u w:val="single"/>
        </w:rPr>
        <w:t>oltre al co-pilota altre persone. Per chi prenderà il via solamente la domenica la quota è di 70.00 euro con l’integrazione dei 10.00 euro per ogni componente in più dell’equipaggio.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Verifiche sportive e tecniche;</w:t>
      </w:r>
      <w:r w:rsidR="004D00E7">
        <w:rPr>
          <w:rFonts w:ascii="Verdana" w:hAnsi="Verdana" w:cs="Verdana"/>
          <w:sz w:val="20"/>
          <w:szCs w:val="20"/>
        </w:rPr>
        <w:t xml:space="preserve"> </w:t>
      </w:r>
      <w:r w:rsidR="00BB1829">
        <w:rPr>
          <w:rFonts w:ascii="Verdana" w:hAnsi="Verdana" w:cs="Verdana"/>
          <w:sz w:val="20"/>
          <w:szCs w:val="20"/>
        </w:rPr>
        <w:t>vener</w:t>
      </w:r>
      <w:r w:rsidR="002674AA">
        <w:rPr>
          <w:rFonts w:ascii="Verdana" w:hAnsi="Verdana" w:cs="Verdana"/>
          <w:sz w:val="20"/>
          <w:szCs w:val="20"/>
        </w:rPr>
        <w:t xml:space="preserve">dì 26 novembre dalle 10:00 in poi </w:t>
      </w:r>
      <w:r w:rsidR="000C2132">
        <w:rPr>
          <w:rFonts w:ascii="Verdana" w:hAnsi="Verdana" w:cs="Verdana"/>
          <w:sz w:val="20"/>
          <w:szCs w:val="20"/>
        </w:rPr>
        <w:t xml:space="preserve">e si chiuderanno sabato 27 novembre </w:t>
      </w:r>
      <w:r w:rsidR="002674AA">
        <w:rPr>
          <w:rFonts w:ascii="Verdana" w:hAnsi="Verdana" w:cs="Verdana"/>
          <w:sz w:val="20"/>
          <w:szCs w:val="20"/>
        </w:rPr>
        <w:t xml:space="preserve">alle13:00. </w:t>
      </w:r>
    </w:p>
    <w:p w:rsidR="00BC66FB" w:rsidRDefault="002674AA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lastRenderedPageBreak/>
        <w:t>Breafing</w:t>
      </w:r>
      <w:proofErr w:type="spellEnd"/>
      <w:r w:rsidR="00BC66FB">
        <w:rPr>
          <w:rFonts w:ascii="Verdana" w:hAnsi="Verdana" w:cs="Verdana"/>
          <w:sz w:val="20"/>
          <w:szCs w:val="20"/>
        </w:rPr>
        <w:t>;</w:t>
      </w:r>
      <w:r w:rsidR="003C09E2">
        <w:rPr>
          <w:rFonts w:ascii="Verdana" w:hAnsi="Verdana" w:cs="Verdana"/>
          <w:sz w:val="20"/>
          <w:szCs w:val="20"/>
        </w:rPr>
        <w:t xml:space="preserve"> sabato alle ore 14:00 14:30</w:t>
      </w:r>
      <w:r w:rsidR="00A05AD1">
        <w:rPr>
          <w:rFonts w:ascii="Verdana" w:hAnsi="Verdana" w:cs="Verdana"/>
          <w:sz w:val="20"/>
          <w:szCs w:val="20"/>
        </w:rPr>
        <w:t xml:space="preserve"> (domenica alle ore 8</w:t>
      </w:r>
      <w:r w:rsidR="003C09E2">
        <w:rPr>
          <w:rFonts w:ascii="Verdana" w:hAnsi="Verdana" w:cs="Verdana"/>
          <w:sz w:val="20"/>
          <w:szCs w:val="20"/>
        </w:rPr>
        <w:t>:00</w:t>
      </w:r>
      <w:r w:rsidR="00A05AD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A05AD1">
        <w:rPr>
          <w:rFonts w:ascii="Verdana" w:hAnsi="Verdana" w:cs="Verdana"/>
          <w:sz w:val="20"/>
          <w:szCs w:val="20"/>
        </w:rPr>
        <w:t>breafing</w:t>
      </w:r>
      <w:proofErr w:type="spellEnd"/>
      <w:r w:rsidR="00A05AD1">
        <w:rPr>
          <w:rFonts w:ascii="Verdana" w:hAnsi="Verdana" w:cs="Verdana"/>
          <w:sz w:val="20"/>
          <w:szCs w:val="20"/>
        </w:rPr>
        <w:t>)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Svolgimento della gara.</w:t>
      </w:r>
    </w:p>
    <w:p w:rsidR="002674AA" w:rsidRDefault="002674AA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L’ultima tappa del Città di Gorizia rally si svolgerà presso l’ente fiera di Gorizia in concomitanza con la fiera MOTORXMAS, la formula di gara sarà ad inseguimento e prove speciali.</w:t>
      </w:r>
    </w:p>
    <w:p w:rsidR="00BC66FB" w:rsidRDefault="002674AA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Verrà fatta una classifica a parte che premierà i team vincitore del campionato 2016.</w:t>
      </w:r>
    </w:p>
    <w:p w:rsidR="002674AA" w:rsidRDefault="002674AA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 iscrizioni avranno una durata di almeno</w:t>
      </w:r>
      <w:r w:rsidR="00A05AD1">
        <w:rPr>
          <w:rFonts w:ascii="Verdana" w:hAnsi="Verdana" w:cs="Verdana"/>
          <w:sz w:val="20"/>
          <w:szCs w:val="20"/>
        </w:rPr>
        <w:t xml:space="preserve"> 90 minuti e si concluderanno 30</w:t>
      </w:r>
      <w:r>
        <w:rPr>
          <w:rFonts w:ascii="Verdana" w:hAnsi="Verdana" w:cs="Verdana"/>
          <w:sz w:val="20"/>
          <w:szCs w:val="20"/>
        </w:rPr>
        <w:t xml:space="preserve"> minuti prima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dell’orario della partenza della prima vettura, fissato dal programma della manifestazione. Con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>l’iscrizione, ogni concorrente versa una quota di partecipazion</w:t>
      </w:r>
      <w:r w:rsidR="003C09E2">
        <w:rPr>
          <w:rFonts w:ascii="Verdana" w:hAnsi="Verdana" w:cs="Verdana"/>
          <w:sz w:val="20"/>
          <w:szCs w:val="20"/>
        </w:rPr>
        <w:t>e che non potrà super</w:t>
      </w:r>
      <w:r w:rsidR="002674AA">
        <w:rPr>
          <w:rFonts w:ascii="Verdana" w:hAnsi="Verdana" w:cs="Verdana"/>
          <w:sz w:val="20"/>
          <w:szCs w:val="20"/>
        </w:rPr>
        <w:t>are le € 8</w:t>
      </w:r>
      <w:r w:rsidR="00227451">
        <w:rPr>
          <w:rFonts w:ascii="Verdana" w:hAnsi="Verdana" w:cs="Verdana"/>
          <w:sz w:val="20"/>
          <w:szCs w:val="20"/>
        </w:rPr>
        <w:t>0</w:t>
      </w:r>
      <w:r w:rsidR="002674AA">
        <w:rPr>
          <w:rFonts w:ascii="Verdana" w:hAnsi="Verdana" w:cs="Verdana"/>
          <w:sz w:val="20"/>
          <w:szCs w:val="20"/>
        </w:rPr>
        <w:t xml:space="preserve">,00 </w:t>
      </w:r>
      <w:r>
        <w:rPr>
          <w:rFonts w:ascii="Verdana" w:hAnsi="Verdana" w:cs="Verdana"/>
          <w:sz w:val="20"/>
          <w:szCs w:val="20"/>
        </w:rPr>
        <w:t>al netto di altri servizi eventualmente elargiti (pranzi, spuntini ecc.)</w:t>
      </w:r>
      <w:r w:rsidR="002674AA">
        <w:rPr>
          <w:rFonts w:ascii="Verdana" w:hAnsi="Verdana" w:cs="Verdana"/>
          <w:sz w:val="20"/>
          <w:szCs w:val="20"/>
        </w:rPr>
        <w:t xml:space="preserve"> </w:t>
      </w:r>
      <w:r w:rsidR="002674AA" w:rsidRPr="002674AA">
        <w:rPr>
          <w:rFonts w:ascii="Verdana" w:hAnsi="Verdana" w:cs="Verdana"/>
          <w:b/>
          <w:sz w:val="20"/>
          <w:szCs w:val="20"/>
          <w:u w:val="single"/>
        </w:rPr>
        <w:t xml:space="preserve">Solo per questa gara vi sarà un ulteriore integrazione per </w:t>
      </w:r>
      <w:r w:rsidR="000C2132">
        <w:rPr>
          <w:rFonts w:ascii="Verdana" w:hAnsi="Verdana" w:cs="Verdana"/>
          <w:b/>
          <w:sz w:val="20"/>
          <w:szCs w:val="20"/>
          <w:u w:val="single"/>
        </w:rPr>
        <w:t>gli</w:t>
      </w:r>
      <w:r w:rsidR="002674AA" w:rsidRPr="002674AA">
        <w:rPr>
          <w:rFonts w:ascii="Verdana" w:hAnsi="Verdana" w:cs="Verdana"/>
          <w:b/>
          <w:sz w:val="20"/>
          <w:szCs w:val="20"/>
          <w:u w:val="single"/>
        </w:rPr>
        <w:t xml:space="preserve"> addetti </w:t>
      </w:r>
      <w:r w:rsidR="000C2132">
        <w:rPr>
          <w:rFonts w:ascii="Verdana" w:hAnsi="Verdana" w:cs="Verdana"/>
          <w:b/>
          <w:sz w:val="20"/>
          <w:szCs w:val="20"/>
          <w:u w:val="single"/>
        </w:rPr>
        <w:t>al team d</w:t>
      </w:r>
      <w:r w:rsidR="002674AA" w:rsidRPr="002674AA">
        <w:rPr>
          <w:rFonts w:ascii="Verdana" w:hAnsi="Verdana" w:cs="Verdana"/>
          <w:b/>
          <w:sz w:val="20"/>
          <w:szCs w:val="20"/>
          <w:u w:val="single"/>
        </w:rPr>
        <w:t xml:space="preserve">i </w:t>
      </w:r>
      <w:r w:rsidR="000C2132">
        <w:rPr>
          <w:rFonts w:ascii="Verdana" w:hAnsi="Verdana" w:cs="Verdana"/>
          <w:b/>
          <w:sz w:val="20"/>
          <w:szCs w:val="20"/>
          <w:u w:val="single"/>
        </w:rPr>
        <w:t>1</w:t>
      </w:r>
      <w:r w:rsidR="002674AA" w:rsidRPr="002674AA">
        <w:rPr>
          <w:rFonts w:ascii="Verdana" w:hAnsi="Verdana" w:cs="Verdana"/>
          <w:b/>
          <w:sz w:val="20"/>
          <w:szCs w:val="20"/>
          <w:u w:val="single"/>
        </w:rPr>
        <w:t>0.00 euro a persona.</w:t>
      </w:r>
    </w:p>
    <w:p w:rsidR="000C2132" w:rsidRPr="002674AA" w:rsidRDefault="00CA2B1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u w:val="single"/>
        </w:rPr>
      </w:pPr>
      <w:r>
        <w:rPr>
          <w:rFonts w:ascii="Verdana" w:hAnsi="Verdana" w:cs="Verdana"/>
          <w:b/>
          <w:sz w:val="20"/>
          <w:szCs w:val="20"/>
          <w:u w:val="single"/>
        </w:rPr>
        <w:t xml:space="preserve">Tutti i partecipanti ed il loro staff dovranno inviare entro il 20 novembre copia della carta d’identità. Chi non invierà documentazione richiesta non prenderà il via alla gara. </w:t>
      </w:r>
    </w:p>
    <w:p w:rsidR="003C09E2" w:rsidRDefault="003C09E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2 - VERIFICHE SPORTIVE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concorrenti, all’atto dell’iscrizione, dovranno presentare i seguenti documenti:</w:t>
      </w:r>
      <w:r w:rsidR="00D2330C">
        <w:rPr>
          <w:rFonts w:ascii="Verdana" w:hAnsi="Verdana" w:cs="Verdana"/>
          <w:sz w:val="20"/>
          <w:szCs w:val="20"/>
        </w:rPr>
        <w:t xml:space="preserve"> 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Per il pilota</w:t>
      </w:r>
      <w:r>
        <w:rPr>
          <w:rFonts w:ascii="Verdana" w:hAnsi="Verdana" w:cs="Verdana"/>
          <w:sz w:val="20"/>
          <w:szCs w:val="20"/>
        </w:rPr>
        <w:t>: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Patente di guida in corso di validità</w:t>
      </w:r>
      <w:r w:rsidR="00227451">
        <w:rPr>
          <w:rFonts w:ascii="Verdana" w:hAnsi="Verdana" w:cs="Verdana"/>
          <w:sz w:val="20"/>
          <w:szCs w:val="20"/>
        </w:rPr>
        <w:t>.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Dichiarazione della classe di appartenenza del veicolo (di serie o modificato)</w:t>
      </w:r>
      <w:r w:rsidR="00227451">
        <w:rPr>
          <w:rFonts w:ascii="Verdana" w:hAnsi="Verdana" w:cs="Verdana"/>
          <w:sz w:val="20"/>
          <w:szCs w:val="20"/>
        </w:rPr>
        <w:t>.</w:t>
      </w:r>
    </w:p>
    <w:p w:rsidR="00227451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>
        <w:rPr>
          <w:rFonts w:ascii="Verdana" w:hAnsi="Verdana" w:cs="Verdana"/>
          <w:sz w:val="20"/>
          <w:szCs w:val="20"/>
        </w:rPr>
        <w:t>Assicurazione RCA in corso di validità (per i veicoli di serie).</w:t>
      </w:r>
    </w:p>
    <w:p w:rsidR="00227451" w:rsidRPr="00227451" w:rsidRDefault="00227451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.</w:t>
      </w:r>
      <w:r w:rsidR="007933FA">
        <w:rPr>
          <w:rFonts w:ascii="Verdana" w:hAnsi="Verdana" w:cs="Verdana"/>
          <w:sz w:val="20"/>
          <w:szCs w:val="20"/>
        </w:rPr>
        <w:t xml:space="preserve"> Tessera assicurativa fornita dall’organizzazione.</w:t>
      </w:r>
    </w:p>
    <w:p w:rsidR="00B23E83" w:rsidRDefault="00B23E83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Per il navigatore </w:t>
      </w:r>
      <w:r>
        <w:rPr>
          <w:rFonts w:ascii="Verdana" w:hAnsi="Verdana" w:cs="Verdana"/>
          <w:sz w:val="20"/>
          <w:szCs w:val="20"/>
        </w:rPr>
        <w:t>(ove presente):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 xml:space="preserve">• </w:t>
      </w:r>
      <w:r w:rsidR="00B23E83">
        <w:rPr>
          <w:rFonts w:ascii="Verdana" w:hAnsi="Verdana" w:cs="Verdana"/>
          <w:sz w:val="20"/>
          <w:szCs w:val="20"/>
        </w:rPr>
        <w:t>Deve aver compiuto la maggiore età</w:t>
      </w:r>
      <w:r>
        <w:rPr>
          <w:rFonts w:ascii="Verdana" w:hAnsi="Verdana" w:cs="Verdana"/>
          <w:sz w:val="20"/>
          <w:szCs w:val="20"/>
        </w:rPr>
        <w:t>.</w:t>
      </w:r>
    </w:p>
    <w:p w:rsidR="00227451" w:rsidRPr="00227451" w:rsidRDefault="00227451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. </w:t>
      </w:r>
      <w:r w:rsidR="007933FA">
        <w:rPr>
          <w:rFonts w:ascii="Verdana" w:hAnsi="Verdana" w:cs="Verdana"/>
          <w:sz w:val="20"/>
          <w:szCs w:val="20"/>
        </w:rPr>
        <w:t>Tessera  assicurativa fornita dall’organizzatore.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Documento di riconoscimento</w:t>
      </w:r>
    </w:p>
    <w:p w:rsidR="005F161C" w:rsidRDefault="005F161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Pilota e navigatore potranno cambiare di ruolo dichiarando al momento delle verifiche ed esibendo le documentazioni necessarie (PILOTA)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</w:t>
      </w:r>
    </w:p>
    <w:p w:rsidR="00BC66FB" w:rsidRDefault="00BC66FB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3 - VERIFICHE TECNICHE</w:t>
      </w:r>
    </w:p>
    <w:p w:rsidR="005F161C" w:rsidRDefault="005F161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66FB" w:rsidRDefault="00227451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Saranno </w:t>
      </w:r>
      <w:r w:rsidR="00BC66FB">
        <w:rPr>
          <w:rFonts w:ascii="Verdana" w:hAnsi="Verdana" w:cs="Verdana"/>
          <w:sz w:val="20"/>
          <w:szCs w:val="20"/>
        </w:rPr>
        <w:t>dal COMITATO ORGANIZZATORE in accordo con il Direttore di Gara, i quali dovranno assegnare i veicoli partecipanti a due categorie (veicoli piccoli e medio- piccoli \ veicoli grandi e medio- grandi) e in due classi (veicoli di serie \veicoli modificati). Le verifiche si svolgeranno presso l’apposito parcheggio</w:t>
      </w:r>
      <w:r w:rsidR="00CA2B12">
        <w:rPr>
          <w:rFonts w:ascii="Verdana" w:hAnsi="Verdana" w:cs="Verdana"/>
          <w:sz w:val="20"/>
          <w:szCs w:val="20"/>
        </w:rPr>
        <w:t>,</w:t>
      </w:r>
      <w:bookmarkStart w:id="0" w:name="_GoBack"/>
      <w:bookmarkEnd w:id="0"/>
      <w:r w:rsidR="00BC66FB">
        <w:rPr>
          <w:rFonts w:ascii="Verdana" w:hAnsi="Verdana" w:cs="Verdana"/>
          <w:sz w:val="20"/>
          <w:szCs w:val="20"/>
        </w:rPr>
        <w:t xml:space="preserve"> alla presenza del</w:t>
      </w:r>
      <w:r w:rsidR="003E7484">
        <w:rPr>
          <w:rFonts w:ascii="Verdana" w:hAnsi="Verdana" w:cs="Verdana"/>
          <w:sz w:val="20"/>
          <w:szCs w:val="20"/>
        </w:rPr>
        <w:t xml:space="preserve"> </w:t>
      </w:r>
      <w:r w:rsidR="00BC66FB">
        <w:rPr>
          <w:rFonts w:ascii="Verdana" w:hAnsi="Verdana" w:cs="Verdana"/>
          <w:sz w:val="20"/>
          <w:szCs w:val="20"/>
        </w:rPr>
        <w:t>solo pilota e dovranno controllare la veridicità della dichiarazione di conformità</w:t>
      </w:r>
      <w:r w:rsidR="003E7484">
        <w:rPr>
          <w:rFonts w:ascii="Verdana" w:hAnsi="Verdana" w:cs="Verdana"/>
          <w:sz w:val="20"/>
          <w:szCs w:val="20"/>
        </w:rPr>
        <w:t xml:space="preserve"> </w:t>
      </w:r>
      <w:r w:rsidR="00BC66FB">
        <w:rPr>
          <w:rFonts w:ascii="Verdana" w:hAnsi="Verdana" w:cs="Verdana"/>
          <w:sz w:val="20"/>
          <w:szCs w:val="20"/>
        </w:rPr>
        <w:t>indicata sul</w:t>
      </w:r>
      <w:r w:rsidR="003E7484">
        <w:rPr>
          <w:rFonts w:ascii="Verdana" w:hAnsi="Verdana" w:cs="Verdana"/>
          <w:sz w:val="20"/>
          <w:szCs w:val="20"/>
        </w:rPr>
        <w:t xml:space="preserve"> </w:t>
      </w:r>
      <w:r w:rsidR="00BC66FB">
        <w:rPr>
          <w:rFonts w:ascii="Verdana" w:hAnsi="Verdana" w:cs="Verdana"/>
          <w:sz w:val="20"/>
          <w:szCs w:val="20"/>
        </w:rPr>
        <w:t>modulo d’iscrizione.</w:t>
      </w:r>
    </w:p>
    <w:p w:rsidR="003C09E2" w:rsidRDefault="003C09E2" w:rsidP="0053050E">
      <w:pPr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BC66FB" w:rsidRDefault="003E7484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P</w:t>
      </w:r>
      <w:r w:rsidR="00BC66FB">
        <w:rPr>
          <w:rFonts w:ascii="Verdana-Bold" w:hAnsi="Verdana-Bold" w:cs="Verdana-Bold"/>
          <w:b/>
          <w:bCs/>
          <w:sz w:val="20"/>
          <w:szCs w:val="20"/>
        </w:rPr>
        <w:t>er tutti i veicoli sono proibi</w:t>
      </w:r>
      <w:r w:rsidR="007933FA">
        <w:rPr>
          <w:rFonts w:ascii="Verdana-Bold" w:hAnsi="Verdana-Bold" w:cs="Verdana-Bold"/>
          <w:b/>
          <w:bCs/>
          <w:sz w:val="20"/>
          <w:szCs w:val="20"/>
        </w:rPr>
        <w:t xml:space="preserve">ti i pneumatici di tipo </w:t>
      </w:r>
      <w:r w:rsidR="00BC66FB">
        <w:rPr>
          <w:rFonts w:ascii="Verdana-Bold" w:hAnsi="Verdana-Bold" w:cs="Verdana-Bold"/>
          <w:b/>
          <w:bCs/>
          <w:sz w:val="20"/>
          <w:szCs w:val="20"/>
        </w:rPr>
        <w:t>“</w:t>
      </w:r>
      <w:proofErr w:type="spellStart"/>
      <w:r w:rsidR="00BC66FB">
        <w:rPr>
          <w:rFonts w:ascii="Verdana-Bold" w:hAnsi="Verdana-Bold" w:cs="Verdana-Bold"/>
          <w:b/>
          <w:bCs/>
          <w:sz w:val="20"/>
          <w:szCs w:val="20"/>
        </w:rPr>
        <w:t>Trattorate</w:t>
      </w:r>
      <w:proofErr w:type="spellEnd"/>
      <w:r w:rsidR="00BA5E23">
        <w:rPr>
          <w:rFonts w:ascii="Verdana-Bold" w:hAnsi="Verdana-Bold" w:cs="Verdana-Bold"/>
          <w:b/>
          <w:bCs/>
          <w:sz w:val="20"/>
          <w:szCs w:val="20"/>
        </w:rPr>
        <w:t xml:space="preserve"> è cross</w:t>
      </w:r>
      <w:r w:rsidR="00BC66FB">
        <w:rPr>
          <w:rFonts w:ascii="Verdana-Bold" w:hAnsi="Verdana-Bold" w:cs="Verdana-Bold"/>
          <w:b/>
          <w:bCs/>
          <w:sz w:val="20"/>
          <w:szCs w:val="20"/>
        </w:rPr>
        <w:t>”</w:t>
      </w:r>
      <w:r w:rsidR="00BC66FB">
        <w:rPr>
          <w:rFonts w:ascii="Verdana" w:hAnsi="Verdana" w:cs="Verdana"/>
          <w:sz w:val="20"/>
          <w:szCs w:val="20"/>
        </w:rPr>
        <w:t>.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VEICOLI DI SERIE:</w:t>
      </w:r>
    </w:p>
    <w:p w:rsidR="005F161C" w:rsidRDefault="005F161C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 veicoli di questa Classe dovranno rimanere come commercializzati dalle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Casa produttrice, con i relativi accessori. Le sole modifiche permesse sono le seguenti: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AMMORTIZZATORI: LIBERI 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CERCHI LIBERI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PNEUMATICI LIBERI purché di misura omologata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PARAURTI Po</w:t>
      </w:r>
      <w:r w:rsidR="00227451">
        <w:rPr>
          <w:rFonts w:ascii="Verdana" w:hAnsi="Verdana" w:cs="Verdana"/>
          <w:sz w:val="20"/>
          <w:szCs w:val="20"/>
        </w:rPr>
        <w:t>ssono essere tolti o sostituiti.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ACCESSORI E’ consentito togliere parafanghi, spoiler e plastiche varie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PROTEZIONI E’ consentito istallare piastre e barre </w:t>
      </w:r>
      <w:proofErr w:type="spellStart"/>
      <w:r>
        <w:rPr>
          <w:rFonts w:ascii="Verdana" w:hAnsi="Verdana" w:cs="Verdana"/>
          <w:sz w:val="20"/>
          <w:szCs w:val="20"/>
        </w:rPr>
        <w:t>sottoporta</w:t>
      </w:r>
      <w:proofErr w:type="spellEnd"/>
      <w:r>
        <w:rPr>
          <w:rFonts w:ascii="Verdana" w:hAnsi="Verdana" w:cs="Verdana"/>
          <w:sz w:val="20"/>
          <w:szCs w:val="20"/>
        </w:rPr>
        <w:t xml:space="preserve"> a salvaguardia del veicolo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SOSPENSIONI Molle e balestre sono libere, purché sia mantenuto il sistema originale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RUOTA DI SCORTA Può essere rimossa con il relativo supporto o sistemata altrove, purché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saldamente ancorata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RIVESTIMENTO Il rivestimento interno può essere rimosso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SEDILI Possono essere sostituiti: è inoltre possibile togliere quelli in esubero</w:t>
      </w:r>
      <w:r w:rsidR="00BC5ED3">
        <w:rPr>
          <w:rFonts w:ascii="Verdana" w:hAnsi="Verdana" w:cs="Verdana"/>
          <w:sz w:val="20"/>
          <w:szCs w:val="20"/>
        </w:rPr>
        <w:t xml:space="preserve"> (in caso di sedili avvolgenti da gara anche con scaduta omologazione son obbligatorie le cinture a 4 punti.) 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VOLANTE LIBERO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BC5ED3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SCARICHO</w:t>
      </w:r>
      <w:r w:rsidR="0088356F">
        <w:rPr>
          <w:rFonts w:ascii="Verdana" w:hAnsi="Verdana" w:cs="Verdana"/>
          <w:sz w:val="20"/>
          <w:szCs w:val="20"/>
        </w:rPr>
        <w:t xml:space="preserve"> LIBERO, purché si mantenga un silenziatore.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Oltre alle modifiche suindicate, è </w:t>
      </w:r>
      <w:r>
        <w:rPr>
          <w:rFonts w:ascii="Verdana-Bold" w:hAnsi="Verdana-Bold" w:cs="Verdana-Bold"/>
          <w:b/>
          <w:bCs/>
          <w:sz w:val="20"/>
          <w:szCs w:val="20"/>
        </w:rPr>
        <w:t xml:space="preserve">consigliabile </w:t>
      </w:r>
      <w:r>
        <w:rPr>
          <w:rFonts w:ascii="Verdana" w:hAnsi="Verdana" w:cs="Verdana"/>
          <w:sz w:val="20"/>
          <w:szCs w:val="20"/>
        </w:rPr>
        <w:t>istallare apparecchiature per la sicurezza</w:t>
      </w:r>
    </w:p>
    <w:p w:rsidR="004965A2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degli occupanti, quali </w:t>
      </w:r>
      <w:proofErr w:type="spellStart"/>
      <w:r>
        <w:rPr>
          <w:rFonts w:ascii="Verdana" w:hAnsi="Verdana" w:cs="Verdana"/>
          <w:sz w:val="20"/>
          <w:szCs w:val="20"/>
        </w:rPr>
        <w:t>Ro</w:t>
      </w:r>
      <w:r w:rsidR="00BC5ED3">
        <w:rPr>
          <w:rFonts w:ascii="Verdana" w:hAnsi="Verdana" w:cs="Verdana"/>
          <w:sz w:val="20"/>
          <w:szCs w:val="20"/>
        </w:rPr>
        <w:t>ll</w:t>
      </w:r>
      <w:proofErr w:type="spellEnd"/>
      <w:r w:rsidR="00BC5ED3">
        <w:rPr>
          <w:rFonts w:ascii="Verdana" w:hAnsi="Verdana" w:cs="Verdana"/>
          <w:sz w:val="20"/>
          <w:szCs w:val="20"/>
        </w:rPr>
        <w:t xml:space="preserve"> bar, cinture di sicurezza a 4</w:t>
      </w:r>
      <w:r>
        <w:rPr>
          <w:rFonts w:ascii="Verdana" w:hAnsi="Verdana" w:cs="Verdana"/>
          <w:sz w:val="20"/>
          <w:szCs w:val="20"/>
        </w:rPr>
        <w:t xml:space="preserve"> o </w:t>
      </w:r>
      <w:r w:rsidR="004965A2">
        <w:rPr>
          <w:rFonts w:ascii="Verdana" w:hAnsi="Verdana" w:cs="Verdana"/>
          <w:sz w:val="20"/>
          <w:szCs w:val="20"/>
        </w:rPr>
        <w:t>più punti, fari supplementari.</w:t>
      </w:r>
    </w:p>
    <w:p w:rsidR="004965A2" w:rsidRDefault="004965A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Pr="00ED1FD0" w:rsidRDefault="004965A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ED1FD0">
        <w:rPr>
          <w:rFonts w:ascii="Verdana" w:hAnsi="Verdana" w:cs="Verdana"/>
          <w:b/>
          <w:sz w:val="20"/>
          <w:szCs w:val="20"/>
        </w:rPr>
        <w:t xml:space="preserve">È obbligatoria l’installazione di un estintore di almeno 2 </w:t>
      </w:r>
      <w:proofErr w:type="spellStart"/>
      <w:r w:rsidRPr="00ED1FD0">
        <w:rPr>
          <w:rFonts w:ascii="Verdana" w:hAnsi="Verdana" w:cs="Verdana"/>
          <w:b/>
          <w:sz w:val="20"/>
          <w:szCs w:val="20"/>
        </w:rPr>
        <w:t>kg</w:t>
      </w:r>
      <w:r w:rsidR="0088356F" w:rsidRPr="00ED1FD0">
        <w:rPr>
          <w:rFonts w:ascii="Verdana" w:hAnsi="Verdana" w:cs="Verdana"/>
          <w:b/>
          <w:sz w:val="20"/>
          <w:szCs w:val="20"/>
        </w:rPr>
        <w:t>i</w:t>
      </w:r>
      <w:proofErr w:type="spellEnd"/>
      <w:r w:rsidR="0088356F" w:rsidRPr="00ED1FD0">
        <w:rPr>
          <w:rFonts w:ascii="Verdana" w:hAnsi="Verdana" w:cs="Verdana"/>
          <w:b/>
          <w:sz w:val="20"/>
          <w:szCs w:val="20"/>
        </w:rPr>
        <w:t>.</w:t>
      </w:r>
    </w:p>
    <w:p w:rsidR="0088356F" w:rsidRDefault="0088356F" w:rsidP="0053050E">
      <w:pPr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VEICOLI MODIFICATI 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Qualsiasi altra modifica apportata al veicolo comporterà l’assegnazione alla classe VEICOLI MODIFICATI. Il proprietario del veicolo è comunque responsabile di quelle modifiche che non risultassero in conformità con il libretto di circolazione e/o con il Nuovo </w:t>
      </w:r>
      <w:proofErr w:type="spellStart"/>
      <w:r>
        <w:rPr>
          <w:rFonts w:ascii="Verdana" w:hAnsi="Verdana" w:cs="Verdana"/>
          <w:sz w:val="20"/>
          <w:szCs w:val="20"/>
        </w:rPr>
        <w:t>C.d.S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IL DIRETTORE DI GARA, IN ACCORDO CON IL COMITATO ORGANIZZATORE, POTRA’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ESCLUDERE DALLA GARA QUEI VEICOLI CHE NON RISPONDESSERO A SUFFICENTI</w:t>
      </w:r>
    </w:p>
    <w:p w:rsidR="0088356F" w:rsidRDefault="0088356F" w:rsidP="0053050E">
      <w:pPr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GARANZIE DI SICUREZZA.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5 - SVOLGIMENTO DELLA GARA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Ogni concorrente dovrà presentarsi alla partenza immediatamente dopo il concorrente</w:t>
      </w:r>
      <w:r w:rsidR="0053050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antecedente, con le modalità espresse nel </w:t>
      </w:r>
      <w:proofErr w:type="spellStart"/>
      <w:r>
        <w:rPr>
          <w:rFonts w:ascii="Verdana" w:hAnsi="Verdana" w:cs="Verdana"/>
          <w:sz w:val="20"/>
          <w:szCs w:val="20"/>
        </w:rPr>
        <w:t>breafing</w:t>
      </w:r>
      <w:proofErr w:type="spellEnd"/>
      <w:r>
        <w:rPr>
          <w:rFonts w:ascii="Verdana" w:hAnsi="Verdana" w:cs="Verdana"/>
          <w:sz w:val="20"/>
          <w:szCs w:val="20"/>
        </w:rPr>
        <w:t xml:space="preserve"> e, comunque, seguendo le direttive</w:t>
      </w:r>
      <w:r w:rsidR="0053050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personale preposto. Alla partenza il pilota e il navigatore dovranno avere le cinture di sicurezza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</w:t>
      </w:r>
      <w:r w:rsidR="007933FA">
        <w:rPr>
          <w:rFonts w:ascii="Verdana" w:hAnsi="Verdana" w:cs="Verdana"/>
          <w:sz w:val="20"/>
          <w:szCs w:val="20"/>
        </w:rPr>
        <w:t>acciate ed indossare il casco, i vetri non potranno essere aperti più di</w:t>
      </w:r>
      <w:r w:rsidR="00ED1FD0">
        <w:rPr>
          <w:rFonts w:ascii="Verdana" w:hAnsi="Verdana" w:cs="Verdana"/>
          <w:sz w:val="20"/>
          <w:szCs w:val="20"/>
        </w:rPr>
        <w:t xml:space="preserve"> due terzi della loro superfice</w:t>
      </w:r>
      <w:r w:rsidR="007933FA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(sono consentite le reti di protezione che dovranno essere chiuse prima della partenza)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6 - ESPOSIZIONE DELLE CLASSIFICHE</w:t>
      </w: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8356F" w:rsidRDefault="0088356F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 classifiche dovranno essere esposte ai partecipanti almeno 30 minuti prima dell’orario</w:t>
      </w:r>
    </w:p>
    <w:p w:rsidR="0088356F" w:rsidRDefault="0088356F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previsto per le premiazioni.</w:t>
      </w:r>
    </w:p>
    <w:p w:rsidR="003F1927" w:rsidRDefault="003F1927" w:rsidP="0053050E">
      <w:pPr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Art. 7 – Reclami </w:t>
      </w:r>
    </w:p>
    <w:p w:rsidR="003F1927" w:rsidRDefault="003F1927" w:rsidP="0053050E">
      <w:pPr>
        <w:jc w:val="both"/>
        <w:rPr>
          <w:rFonts w:ascii="Verdana-Bold" w:hAnsi="Verdana-Bold" w:cs="Verdana-Bold"/>
          <w:bCs/>
          <w:sz w:val="20"/>
          <w:szCs w:val="20"/>
        </w:rPr>
      </w:pPr>
      <w:r>
        <w:rPr>
          <w:rFonts w:ascii="Verdana-Bold" w:hAnsi="Verdana-Bold" w:cs="Verdana-Bold"/>
          <w:bCs/>
          <w:sz w:val="20"/>
          <w:szCs w:val="20"/>
        </w:rPr>
        <w:t xml:space="preserve">Per eventuali reclami </w:t>
      </w:r>
      <w:r w:rsidR="007933FA">
        <w:rPr>
          <w:rFonts w:ascii="Verdana-Bold" w:hAnsi="Verdana-Bold" w:cs="Verdana-Bold"/>
          <w:bCs/>
          <w:sz w:val="20"/>
          <w:szCs w:val="20"/>
        </w:rPr>
        <w:t>e previsto un versamento di 500.00 euro</w:t>
      </w:r>
      <w:r>
        <w:rPr>
          <w:rFonts w:ascii="Verdana-Bold" w:hAnsi="Verdana-Bold" w:cs="Verdana-Bold"/>
          <w:bCs/>
          <w:sz w:val="20"/>
          <w:szCs w:val="20"/>
        </w:rPr>
        <w:t>.</w:t>
      </w:r>
      <w:r w:rsidR="00BA5E23">
        <w:rPr>
          <w:rFonts w:ascii="Verdana-Bold" w:hAnsi="Verdana-Bold" w:cs="Verdana-Bold"/>
          <w:bCs/>
          <w:sz w:val="20"/>
          <w:szCs w:val="20"/>
        </w:rPr>
        <w:t xml:space="preserve"> Non verranno accettati reclami nei confronti dei giudici e/o commissari nel giudicare una penalità e/o comportamento inadeguato del partecipante.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Art. 8 -PREMIAZIONI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F1927" w:rsidRDefault="00CE0951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Verranno premiati </w:t>
      </w:r>
      <w:r w:rsidR="003F1927">
        <w:rPr>
          <w:rFonts w:ascii="Verdana" w:hAnsi="Verdana" w:cs="Verdana"/>
          <w:sz w:val="20"/>
          <w:szCs w:val="20"/>
        </w:rPr>
        <w:t xml:space="preserve"> i primi 3</w:t>
      </w:r>
      <w:r>
        <w:rPr>
          <w:rFonts w:ascii="Verdana" w:hAnsi="Verdana" w:cs="Verdana"/>
          <w:sz w:val="20"/>
          <w:szCs w:val="20"/>
        </w:rPr>
        <w:t xml:space="preserve"> di ogni classe</w:t>
      </w:r>
      <w:r w:rsidR="003F1927">
        <w:rPr>
          <w:rFonts w:ascii="Verdana" w:hAnsi="Verdana" w:cs="Verdana"/>
          <w:sz w:val="20"/>
          <w:szCs w:val="20"/>
        </w:rPr>
        <w:t>. E’ inoltre prevista l’istituzione di classifiche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particolari (equipaggi femminili, , veicoli particolari o quant’altro).</w:t>
      </w:r>
    </w:p>
    <w:p w:rsidR="00D97FC2" w:rsidRDefault="00D97FC2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Possono prendere il via anche veicoli di tipo prototipo.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Art. 9 </w:t>
      </w:r>
      <w:r w:rsidR="00D97FC2">
        <w:rPr>
          <w:rFonts w:ascii="Verdana-Bold" w:hAnsi="Verdana-Bold" w:cs="Verdana-Bold"/>
          <w:b/>
          <w:bCs/>
          <w:sz w:val="20"/>
          <w:szCs w:val="20"/>
        </w:rPr>
        <w:t>–</w:t>
      </w:r>
      <w:r>
        <w:rPr>
          <w:rFonts w:ascii="Verdana-Bold" w:hAnsi="Verdana-Bold" w:cs="Verdana-Bold"/>
          <w:b/>
          <w:bCs/>
          <w:sz w:val="20"/>
          <w:szCs w:val="20"/>
        </w:rPr>
        <w:t>SANZIONI</w:t>
      </w:r>
      <w:r w:rsidR="00D97FC2">
        <w:rPr>
          <w:rFonts w:ascii="Verdana-Bold" w:hAnsi="Verdana-Bold" w:cs="Verdana-Bold"/>
          <w:b/>
          <w:bCs/>
          <w:sz w:val="20"/>
          <w:szCs w:val="20"/>
        </w:rPr>
        <w:t xml:space="preserve"> PENALITA’</w:t>
      </w:r>
      <w:r>
        <w:rPr>
          <w:rFonts w:ascii="Verdana-Bold" w:hAnsi="Verdana-Bold" w:cs="Verdana-Bold"/>
          <w:b/>
          <w:bCs/>
          <w:sz w:val="20"/>
          <w:szCs w:val="20"/>
        </w:rPr>
        <w:t>: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tutti quei casi di comportamento “ANTISPORTIVO E INCIVILE” nei confronti di altri</w:t>
      </w:r>
    </w:p>
    <w:p w:rsidR="003F1927" w:rsidRDefault="003F1927" w:rsidP="005305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concorrenti, del Direttore di gara e/o degli Organizzatori;</w:t>
      </w:r>
    </w:p>
    <w:p w:rsidR="003F1927" w:rsidRDefault="003F1927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velocità eccessiva nei pressi del terreno di gara invasione di coltivazioni ecc.. pena squalifica dalla manifestazione. </w:t>
      </w:r>
      <w:r w:rsidR="00BA5E23">
        <w:rPr>
          <w:rFonts w:ascii="Verdana" w:hAnsi="Verdana" w:cs="Verdana"/>
          <w:sz w:val="20"/>
          <w:szCs w:val="20"/>
        </w:rPr>
        <w:t xml:space="preserve">E’ VIETATO SALIRE SUI ARGINI INVADERE CAMPI ANCHE NON COLTIVATI PENA SQUALIFICA ANCHE SE IL FATTO E’ INVOLONTARIO. </w:t>
      </w:r>
    </w:p>
    <w:p w:rsidR="00327767" w:rsidRDefault="00327767" w:rsidP="0053050E">
      <w:pPr>
        <w:jc w:val="both"/>
        <w:rPr>
          <w:rFonts w:ascii="Verdana" w:hAnsi="Verdana" w:cs="Verdana"/>
          <w:sz w:val="20"/>
          <w:szCs w:val="20"/>
        </w:rPr>
      </w:pPr>
    </w:p>
    <w:p w:rsidR="00327767" w:rsidRDefault="00327767" w:rsidP="0053050E">
      <w:pPr>
        <w:jc w:val="both"/>
        <w:rPr>
          <w:rFonts w:ascii="Verdana" w:hAnsi="Verdana" w:cs="Verdana"/>
          <w:sz w:val="20"/>
          <w:szCs w:val="20"/>
        </w:rPr>
      </w:pPr>
    </w:p>
    <w:p w:rsidR="00327767" w:rsidRPr="00327767" w:rsidRDefault="00327767" w:rsidP="0053050E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Art. 10 PENALITA’ IN SECONDI:</w:t>
      </w:r>
    </w:p>
    <w:p w:rsidR="00D97FC2" w:rsidRDefault="00D97FC2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PALETTO abbattuto (quando interviene il commissario per ripristinarlo) 120’</w:t>
      </w:r>
    </w:p>
    <w:p w:rsidR="00D97FC2" w:rsidRDefault="00D97FC2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FETTUCCIA rotta</w:t>
      </w:r>
      <w:r w:rsidR="00327767">
        <w:rPr>
          <w:rFonts w:ascii="Verdana" w:hAnsi="Verdana" w:cs="Verdana"/>
          <w:sz w:val="20"/>
          <w:szCs w:val="20"/>
        </w:rPr>
        <w:t xml:space="preserve">  (ripristino della stessa)</w:t>
      </w:r>
      <w:r>
        <w:rPr>
          <w:rFonts w:ascii="Verdana" w:hAnsi="Verdana" w:cs="Verdana"/>
          <w:sz w:val="20"/>
          <w:szCs w:val="20"/>
        </w:rPr>
        <w:t xml:space="preserve"> 120’</w:t>
      </w:r>
    </w:p>
    <w:p w:rsidR="00D97FC2" w:rsidRDefault="00327767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TAGLIO PERCORSO 120’+120’</w:t>
      </w:r>
    </w:p>
    <w:p w:rsidR="00D97FC2" w:rsidRDefault="00D97FC2" w:rsidP="0053050E">
      <w:pPr>
        <w:jc w:val="both"/>
        <w:rPr>
          <w:rFonts w:ascii="Verdana" w:hAnsi="Verdana" w:cs="Verdana"/>
          <w:sz w:val="20"/>
          <w:szCs w:val="20"/>
        </w:rPr>
      </w:pPr>
    </w:p>
    <w:p w:rsidR="005F161C" w:rsidRPr="00B52F64" w:rsidRDefault="005F161C" w:rsidP="0053050E">
      <w:pPr>
        <w:jc w:val="both"/>
        <w:rPr>
          <w:rFonts w:ascii="Verdana" w:hAnsi="Verdana" w:cs="Verdana"/>
          <w:b/>
          <w:sz w:val="20"/>
          <w:szCs w:val="20"/>
        </w:rPr>
      </w:pPr>
      <w:r w:rsidRPr="00B52F64">
        <w:rPr>
          <w:rFonts w:ascii="Verdana" w:hAnsi="Verdana" w:cs="Verdana"/>
          <w:b/>
          <w:sz w:val="20"/>
          <w:szCs w:val="20"/>
        </w:rPr>
        <w:t>CLUB ORGANIZZATORE:</w:t>
      </w:r>
    </w:p>
    <w:p w:rsidR="005F161C" w:rsidRPr="006A7DAB" w:rsidRDefault="005F161C" w:rsidP="0053050E">
      <w:pPr>
        <w:jc w:val="both"/>
        <w:rPr>
          <w:rFonts w:ascii="Verdana" w:hAnsi="Verdana" w:cs="Verdana"/>
          <w:sz w:val="20"/>
          <w:szCs w:val="20"/>
          <w:lang w:val="en-US"/>
        </w:rPr>
      </w:pPr>
      <w:r w:rsidRPr="006A7DAB">
        <w:rPr>
          <w:rFonts w:ascii="Verdana" w:hAnsi="Verdana" w:cs="Verdana"/>
          <w:sz w:val="20"/>
          <w:szCs w:val="20"/>
          <w:lang w:val="en-US"/>
        </w:rPr>
        <w:t>G.F.I. ALPE ADRIA OFF ROAD SEZIONE SANT’ANDREA</w:t>
      </w:r>
    </w:p>
    <w:p w:rsidR="005F161C" w:rsidRDefault="005F161C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VIA CAVALLEGGERI DI LODI 14/1</w:t>
      </w:r>
    </w:p>
    <w:p w:rsidR="005F161C" w:rsidRDefault="005F161C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34170 GORIZIA</w:t>
      </w:r>
    </w:p>
    <w:p w:rsidR="005F161C" w:rsidRDefault="005F161C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PRESIDENTE: ALES PLESNICAR CELL. 3335858259</w:t>
      </w:r>
    </w:p>
    <w:p w:rsidR="003F1927" w:rsidRPr="00A33CFD" w:rsidRDefault="005F161C" w:rsidP="0053050E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E-MAIL: </w:t>
      </w:r>
      <w:hyperlink r:id="rId6" w:history="1">
        <w:r w:rsidRPr="00421A82">
          <w:rPr>
            <w:rStyle w:val="Collegamentoipertestuale"/>
            <w:rFonts w:ascii="Verdana" w:hAnsi="Verdana" w:cs="Verdana"/>
            <w:sz w:val="20"/>
            <w:szCs w:val="20"/>
          </w:rPr>
          <w:t>ALESPLESNICAR@LIBERO.IT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  <w:hyperlink r:id="rId7" w:history="1">
        <w:r w:rsidRPr="00421A82">
          <w:rPr>
            <w:rStyle w:val="Collegamentoipertestuale"/>
            <w:rFonts w:ascii="Verdana" w:hAnsi="Verdana" w:cs="Verdana"/>
            <w:sz w:val="20"/>
            <w:szCs w:val="20"/>
          </w:rPr>
          <w:t>WWW.GFISANTANDREA.IT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sectPr w:rsidR="003F1927" w:rsidRPr="00A33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CA"/>
    <w:rsid w:val="000C2132"/>
    <w:rsid w:val="00142DFF"/>
    <w:rsid w:val="00181912"/>
    <w:rsid w:val="001E7F7C"/>
    <w:rsid w:val="00227451"/>
    <w:rsid w:val="002474C1"/>
    <w:rsid w:val="002674AA"/>
    <w:rsid w:val="00327767"/>
    <w:rsid w:val="003C09E2"/>
    <w:rsid w:val="003E7484"/>
    <w:rsid w:val="003F1927"/>
    <w:rsid w:val="004965A2"/>
    <w:rsid w:val="004B4577"/>
    <w:rsid w:val="004D00E7"/>
    <w:rsid w:val="0053050E"/>
    <w:rsid w:val="005776EB"/>
    <w:rsid w:val="005F161C"/>
    <w:rsid w:val="006A7DAB"/>
    <w:rsid w:val="006C5726"/>
    <w:rsid w:val="00727330"/>
    <w:rsid w:val="007933FA"/>
    <w:rsid w:val="007E40C4"/>
    <w:rsid w:val="00836DD6"/>
    <w:rsid w:val="0088356F"/>
    <w:rsid w:val="00A05AD1"/>
    <w:rsid w:val="00A33CFD"/>
    <w:rsid w:val="00B23E83"/>
    <w:rsid w:val="00B52F64"/>
    <w:rsid w:val="00BA5E23"/>
    <w:rsid w:val="00BB1829"/>
    <w:rsid w:val="00BC5ED3"/>
    <w:rsid w:val="00BC66FB"/>
    <w:rsid w:val="00C011CA"/>
    <w:rsid w:val="00CA2B12"/>
    <w:rsid w:val="00CE0951"/>
    <w:rsid w:val="00D2330C"/>
    <w:rsid w:val="00D97FC2"/>
    <w:rsid w:val="00DA552A"/>
    <w:rsid w:val="00E46D05"/>
    <w:rsid w:val="00ED1FD0"/>
    <w:rsid w:val="00EF63B0"/>
    <w:rsid w:val="00F34AF0"/>
    <w:rsid w:val="00F40066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161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161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FISANTANDRE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SPLESNICAR@LIBER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2014-12-22T14:32:00Z</cp:lastPrinted>
  <dcterms:created xsi:type="dcterms:W3CDTF">2015-10-17T07:41:00Z</dcterms:created>
  <dcterms:modified xsi:type="dcterms:W3CDTF">2016-10-06T10:50:00Z</dcterms:modified>
</cp:coreProperties>
</file>